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7E" w:rsidRDefault="00B12D4D" w:rsidP="00B12D4D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附件4</w:t>
      </w:r>
      <w:r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12D4D" w:rsidRDefault="00977FAA" w:rsidP="00B12D4D">
      <w:pPr>
        <w:spacing w:line="360" w:lineRule="auto"/>
        <w:jc w:val="center"/>
        <w:rPr>
          <w:rFonts w:ascii="仿宋" w:eastAsia="仿宋" w:hAnsi="仿宋"/>
          <w:color w:val="000000" w:themeColor="text1"/>
          <w:sz w:val="32"/>
          <w:szCs w:val="24"/>
          <w:shd w:val="clear" w:color="auto" w:fill="FFFFFF"/>
        </w:rPr>
      </w:pPr>
      <w:r w:rsidRPr="00977FAA">
        <w:rPr>
          <w:rFonts w:ascii="仿宋" w:eastAsia="仿宋" w:hAnsi="仿宋" w:hint="eastAsia"/>
          <w:color w:val="000000" w:themeColor="text1"/>
          <w:sz w:val="32"/>
          <w:szCs w:val="24"/>
          <w:shd w:val="clear" w:color="auto" w:fill="FFFFFF"/>
        </w:rPr>
        <w:t>相关法律条文对信息系统等级保护的要求和规定</w:t>
      </w:r>
    </w:p>
    <w:p w:rsidR="00B12D4D" w:rsidRPr="00B12D4D" w:rsidRDefault="00B12D4D" w:rsidP="00B12D4D">
      <w:pPr>
        <w:spacing w:line="360" w:lineRule="auto"/>
        <w:jc w:val="center"/>
        <w:rPr>
          <w:rFonts w:ascii="仿宋" w:eastAsia="仿宋" w:hAnsi="仿宋"/>
          <w:color w:val="000000" w:themeColor="text1"/>
          <w:sz w:val="32"/>
          <w:szCs w:val="24"/>
          <w:shd w:val="clear" w:color="auto" w:fill="FFFFFF"/>
        </w:rPr>
      </w:pPr>
    </w:p>
    <w:p w:rsidR="006F0962" w:rsidRPr="006B2E44" w:rsidRDefault="006F0962" w:rsidP="00AF51D6">
      <w:pPr>
        <w:spacing w:line="360" w:lineRule="auto"/>
        <w:ind w:firstLineChars="200" w:firstLine="482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r w:rsidRPr="006B2E44">
        <w:rPr>
          <w:rFonts w:ascii="仿宋" w:eastAsia="仿宋" w:hAnsi="仿宋"/>
          <w:b/>
          <w:bCs/>
          <w:color w:val="000000" w:themeColor="text1"/>
          <w:sz w:val="24"/>
          <w:szCs w:val="24"/>
          <w:shd w:val="clear" w:color="auto" w:fill="FFFFFF"/>
        </w:rPr>
        <w:t>1、《网络安全法》第二十一条</w:t>
      </w:r>
      <w:r w:rsidRPr="006B2E44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：国家实行网络安全等级保护制度。网络运营者应当按照网络安全等级保护制度的要求，履行下列安全保护义务，保障网络免受干扰、破坏或者未经授权的访问，防止网络数据泄露或者被窃取、篡改：（一）制定内部安全管理制度和操作规程，确定网络安全负责人，落实网络安全保护责任；（二）采取防范计算机病毒和网络攻击、网络侵入等危害网络安全行为的技术措施；（三）采取监测、记录网络运行状态、网络安全事件的技术措施，并按照规定留存相关的网络日志不少于六个月；（四）采取数据分类、重要数据备份和加密等措施；（五）法律、行政法规规定的其他义务。</w:t>
      </w:r>
      <w:r w:rsidRPr="006B2E44">
        <w:rPr>
          <w:rFonts w:ascii="Calibri" w:eastAsia="仿宋" w:hAnsi="Calibri" w:cs="Calibri"/>
          <w:color w:val="000000" w:themeColor="text1"/>
          <w:sz w:val="24"/>
          <w:szCs w:val="24"/>
          <w:shd w:val="clear" w:color="auto" w:fill="FFFFFF"/>
        </w:rPr>
        <w:t>  </w:t>
      </w:r>
    </w:p>
    <w:p w:rsidR="006F0962" w:rsidRPr="006B2E44" w:rsidRDefault="006F0962" w:rsidP="00AF51D6">
      <w:pPr>
        <w:spacing w:line="360" w:lineRule="auto"/>
        <w:ind w:firstLineChars="200" w:firstLine="482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r w:rsidRPr="006B2E44">
        <w:rPr>
          <w:rFonts w:ascii="仿宋" w:eastAsia="仿宋" w:hAnsi="仿宋"/>
          <w:b/>
          <w:bCs/>
          <w:color w:val="000000" w:themeColor="text1"/>
          <w:sz w:val="24"/>
          <w:szCs w:val="24"/>
          <w:shd w:val="clear" w:color="auto" w:fill="FFFFFF"/>
        </w:rPr>
        <w:t>第五十九条：</w:t>
      </w:r>
      <w:r w:rsidRPr="006B2E44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网络运营者不履行本法第二十一条、第二十五条规定的网络安全保护义务的，由有关主管部门责令改正，给予警告；拒不改正或者导致危害网络安全等后果的，处一万元以上十万元以下罚款，对直接负责的主管人员处五千元以上五万元以下罚款。</w:t>
      </w:r>
    </w:p>
    <w:p w:rsidR="006F0962" w:rsidRPr="006B2E44" w:rsidRDefault="006F0962" w:rsidP="00AF51D6">
      <w:pPr>
        <w:spacing w:line="360" w:lineRule="auto"/>
        <w:ind w:firstLineChars="200" w:firstLine="482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r w:rsidRPr="006B2E44">
        <w:rPr>
          <w:rFonts w:ascii="Calibri" w:eastAsia="仿宋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  </w:t>
      </w:r>
      <w:r w:rsidRPr="006B2E44">
        <w:rPr>
          <w:rFonts w:ascii="仿宋" w:eastAsia="仿宋" w:hAnsi="仿宋"/>
          <w:b/>
          <w:bCs/>
          <w:color w:val="000000" w:themeColor="text1"/>
          <w:sz w:val="24"/>
          <w:szCs w:val="24"/>
          <w:shd w:val="clear" w:color="auto" w:fill="FFFFFF"/>
        </w:rPr>
        <w:t>2、《刑法》第二百八十六条</w:t>
      </w:r>
      <w:r w:rsidRPr="006B2E44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：不履行信息网络安全管理义务罪。造成违法信息大量传播、用户信息泄漏，造成严重后果的。处三年以下有期徒刑、拘役或者管制，并处或者单处罚金。</w:t>
      </w:r>
    </w:p>
    <w:sectPr w:rsidR="006F0962" w:rsidRPr="006B2E44" w:rsidSect="0030550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9AF" w:rsidRDefault="005779AF" w:rsidP="005931F4">
      <w:r>
        <w:separator/>
      </w:r>
    </w:p>
  </w:endnote>
  <w:endnote w:type="continuationSeparator" w:id="0">
    <w:p w:rsidR="005779AF" w:rsidRDefault="005779AF" w:rsidP="0059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9AF" w:rsidRDefault="005779AF" w:rsidP="005931F4">
      <w:r>
        <w:separator/>
      </w:r>
    </w:p>
  </w:footnote>
  <w:footnote w:type="continuationSeparator" w:id="0">
    <w:p w:rsidR="005779AF" w:rsidRDefault="005779AF" w:rsidP="0059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A1182"/>
    <w:multiLevelType w:val="hybridMultilevel"/>
    <w:tmpl w:val="B6580270"/>
    <w:lvl w:ilvl="0" w:tplc="4224CC14">
      <w:start w:val="1"/>
      <w:numFmt w:val="decimal"/>
      <w:lvlText w:val="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FE"/>
    <w:rsid w:val="00043AE8"/>
    <w:rsid w:val="000A5809"/>
    <w:rsid w:val="000A5AAC"/>
    <w:rsid w:val="000C7D93"/>
    <w:rsid w:val="0010160A"/>
    <w:rsid w:val="00101A9D"/>
    <w:rsid w:val="001513D4"/>
    <w:rsid w:val="00170950"/>
    <w:rsid w:val="001A1C8C"/>
    <w:rsid w:val="002207B2"/>
    <w:rsid w:val="00224A9C"/>
    <w:rsid w:val="00231D5B"/>
    <w:rsid w:val="00247D95"/>
    <w:rsid w:val="002942D8"/>
    <w:rsid w:val="0029702E"/>
    <w:rsid w:val="002D49B5"/>
    <w:rsid w:val="0030550D"/>
    <w:rsid w:val="0036641F"/>
    <w:rsid w:val="00393386"/>
    <w:rsid w:val="003C5216"/>
    <w:rsid w:val="00437C69"/>
    <w:rsid w:val="004D6976"/>
    <w:rsid w:val="00576754"/>
    <w:rsid w:val="005779AF"/>
    <w:rsid w:val="00584649"/>
    <w:rsid w:val="005931F4"/>
    <w:rsid w:val="0068085D"/>
    <w:rsid w:val="006A42FE"/>
    <w:rsid w:val="006B2E44"/>
    <w:rsid w:val="006F0962"/>
    <w:rsid w:val="00702BC6"/>
    <w:rsid w:val="00705038"/>
    <w:rsid w:val="0071658B"/>
    <w:rsid w:val="00731409"/>
    <w:rsid w:val="00740E26"/>
    <w:rsid w:val="00752004"/>
    <w:rsid w:val="0076433B"/>
    <w:rsid w:val="007B5B78"/>
    <w:rsid w:val="007D53F9"/>
    <w:rsid w:val="007D5708"/>
    <w:rsid w:val="007F1373"/>
    <w:rsid w:val="00866815"/>
    <w:rsid w:val="008835BB"/>
    <w:rsid w:val="00977FAA"/>
    <w:rsid w:val="00980047"/>
    <w:rsid w:val="009B2D4E"/>
    <w:rsid w:val="00A10932"/>
    <w:rsid w:val="00A2128A"/>
    <w:rsid w:val="00AA4FCC"/>
    <w:rsid w:val="00AF51D6"/>
    <w:rsid w:val="00AF7926"/>
    <w:rsid w:val="00B019BF"/>
    <w:rsid w:val="00B12D4D"/>
    <w:rsid w:val="00B173A5"/>
    <w:rsid w:val="00B327D0"/>
    <w:rsid w:val="00B71527"/>
    <w:rsid w:val="00B7640D"/>
    <w:rsid w:val="00BA7795"/>
    <w:rsid w:val="00C6417E"/>
    <w:rsid w:val="00CA3DF2"/>
    <w:rsid w:val="00CE4D7B"/>
    <w:rsid w:val="00CF2077"/>
    <w:rsid w:val="00D263E6"/>
    <w:rsid w:val="00D26416"/>
    <w:rsid w:val="00D519D6"/>
    <w:rsid w:val="00D57566"/>
    <w:rsid w:val="00D83FA6"/>
    <w:rsid w:val="00E001A3"/>
    <w:rsid w:val="00EE7D30"/>
    <w:rsid w:val="00F648DA"/>
    <w:rsid w:val="00F67001"/>
    <w:rsid w:val="00F93435"/>
    <w:rsid w:val="00F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B1096"/>
  <w15:chartTrackingRefBased/>
  <w15:docId w15:val="{5B6B410A-A77D-4DEA-9529-544165B8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0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050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0503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050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327D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F137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F1373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F0962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6F0962"/>
  </w:style>
  <w:style w:type="paragraph" w:styleId="a8">
    <w:name w:val="Normal (Web)"/>
    <w:basedOn w:val="a"/>
    <w:uiPriority w:val="99"/>
    <w:unhideWhenUsed/>
    <w:rsid w:val="006F0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F0962"/>
    <w:rPr>
      <w:b/>
      <w:bCs/>
    </w:rPr>
  </w:style>
  <w:style w:type="paragraph" w:styleId="aa">
    <w:name w:val="header"/>
    <w:basedOn w:val="a"/>
    <w:link w:val="ab"/>
    <w:uiPriority w:val="99"/>
    <w:unhideWhenUsed/>
    <w:rsid w:val="00593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931F4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93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931F4"/>
    <w:rPr>
      <w:sz w:val="18"/>
      <w:szCs w:val="18"/>
    </w:rPr>
  </w:style>
  <w:style w:type="character" w:styleId="ae">
    <w:name w:val="Hyperlink"/>
    <w:basedOn w:val="a0"/>
    <w:uiPriority w:val="99"/>
    <w:unhideWhenUsed/>
    <w:rsid w:val="00043AE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43A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BC88-8E67-4486-8849-9D4AC43D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liufei</cp:lastModifiedBy>
  <cp:revision>62</cp:revision>
  <cp:lastPrinted>2017-10-16T05:41:00Z</cp:lastPrinted>
  <dcterms:created xsi:type="dcterms:W3CDTF">2017-10-16T01:00:00Z</dcterms:created>
  <dcterms:modified xsi:type="dcterms:W3CDTF">2017-11-07T07:45:00Z</dcterms:modified>
</cp:coreProperties>
</file>